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63" w:rsidRPr="009A6460" w:rsidRDefault="00B05A63">
      <w:pPr>
        <w:jc w:val="center"/>
        <w:outlineLvl w:val="0"/>
        <w:rPr>
          <w:b/>
        </w:rPr>
      </w:pPr>
      <w:r w:rsidRPr="009A6460">
        <w:rPr>
          <w:b/>
        </w:rPr>
        <w:t>Liceo Classico Statale “ Ugo Foscolo”</w:t>
      </w:r>
    </w:p>
    <w:p w:rsidR="00BC37FC" w:rsidRDefault="00BC37FC">
      <w:pPr>
        <w:jc w:val="center"/>
        <w:outlineLvl w:val="0"/>
      </w:pPr>
      <w:r>
        <w:t>Progra</w:t>
      </w:r>
      <w:r w:rsidR="006E5039">
        <w:t xml:space="preserve">mma di matematica </w:t>
      </w:r>
      <w:proofErr w:type="spellStart"/>
      <w:r w:rsidR="006E5039">
        <w:t>a.s.</w:t>
      </w:r>
      <w:proofErr w:type="spellEnd"/>
      <w:r w:rsidR="006E5039">
        <w:t xml:space="preserve"> 2013-2014</w:t>
      </w:r>
    </w:p>
    <w:p w:rsidR="00BC37FC" w:rsidRDefault="00BC37FC">
      <w:pPr>
        <w:jc w:val="center"/>
        <w:outlineLvl w:val="0"/>
      </w:pPr>
      <w:r>
        <w:t>Classe I Liceo</w:t>
      </w:r>
    </w:p>
    <w:p w:rsidR="00BC37FC" w:rsidRDefault="00BC37FC">
      <w:pPr>
        <w:jc w:val="both"/>
      </w:pPr>
    </w:p>
    <w:p w:rsidR="00BC37FC" w:rsidRDefault="00BC37FC">
      <w:pPr>
        <w:jc w:val="both"/>
      </w:pPr>
    </w:p>
    <w:p w:rsidR="00FE0EDC" w:rsidRDefault="002011EF" w:rsidP="00FE0EDC">
      <w:pPr>
        <w:jc w:val="both"/>
      </w:pPr>
      <w:r>
        <w:t>T</w:t>
      </w:r>
      <w:r w:rsidR="00342C18">
        <w:t xml:space="preserve">rasformazioni del piano : isometrie: traslazioni , simmetrie assiali. Asse x, asse y, bisettrice </w:t>
      </w:r>
      <w:proofErr w:type="spellStart"/>
      <w:r w:rsidR="00342C18">
        <w:t>y=x</w:t>
      </w:r>
      <w:proofErr w:type="spellEnd"/>
      <w:r w:rsidR="00342C18">
        <w:t>, simmetria centrale di centro l’origine e di centro C(</w:t>
      </w:r>
      <w:proofErr w:type="spellStart"/>
      <w:r w:rsidR="00342C18">
        <w:t>x</w:t>
      </w:r>
      <w:r w:rsidR="00342C18">
        <w:rPr>
          <w:vertAlign w:val="subscript"/>
        </w:rPr>
        <w:t>o</w:t>
      </w:r>
      <w:proofErr w:type="spellEnd"/>
      <w:r w:rsidR="00342C18">
        <w:t>,</w:t>
      </w:r>
      <w:proofErr w:type="spellStart"/>
      <w:r w:rsidR="00342C18">
        <w:t>y</w:t>
      </w:r>
      <w:r w:rsidR="00342C18">
        <w:rPr>
          <w:vertAlign w:val="subscript"/>
        </w:rPr>
        <w:t>o</w:t>
      </w:r>
      <w:proofErr w:type="spellEnd"/>
      <w:r w:rsidR="00FE0EDC">
        <w:t>),</w:t>
      </w:r>
      <w:r w:rsidR="00FE0EDC" w:rsidRPr="00FE0EDC">
        <w:t xml:space="preserve"> </w:t>
      </w:r>
      <w:r w:rsidR="00FE0EDC">
        <w:t>simmetria assiale verticale e orizzontale.</w:t>
      </w:r>
      <w:r w:rsidR="00FE0EDC" w:rsidRPr="00FE0EDC">
        <w:t xml:space="preserve"> </w:t>
      </w:r>
    </w:p>
    <w:p w:rsidR="00FE0EDC" w:rsidRDefault="00FE0EDC" w:rsidP="00FE0EDC">
      <w:pPr>
        <w:jc w:val="both"/>
      </w:pPr>
      <w:r>
        <w:t>Definizione di relazione e di funzione</w:t>
      </w:r>
    </w:p>
    <w:p w:rsidR="00FE0EDC" w:rsidRDefault="00FE0EDC" w:rsidP="00FE0EDC">
      <w:pPr>
        <w:jc w:val="both"/>
      </w:pPr>
      <w:r>
        <w:t>Grafico della proporzionalità diretta , inversa e quadratica.</w:t>
      </w:r>
    </w:p>
    <w:p w:rsidR="00FE0EDC" w:rsidRDefault="00FE0EDC" w:rsidP="00FE0EDC">
      <w:pPr>
        <w:jc w:val="both"/>
      </w:pPr>
      <w:r>
        <w:t>Grafici deducibili: f(|x|), | f(x) |, traslazioni e simmetrie di funzioni</w:t>
      </w:r>
    </w:p>
    <w:p w:rsidR="00342C18" w:rsidRDefault="00FE0EDC" w:rsidP="00342C18">
      <w:pPr>
        <w:jc w:val="both"/>
      </w:pPr>
      <w:r>
        <w:t>Introduzione all’</w:t>
      </w:r>
      <w:proofErr w:type="spellStart"/>
      <w:r>
        <w:t>omotetia</w:t>
      </w:r>
      <w:proofErr w:type="spellEnd"/>
      <w:r>
        <w:t xml:space="preserve"> con centro nell’origine </w:t>
      </w:r>
    </w:p>
    <w:p w:rsidR="00BC37FC" w:rsidRDefault="00BC37FC">
      <w:pPr>
        <w:jc w:val="both"/>
      </w:pPr>
    </w:p>
    <w:p w:rsidR="00342C18" w:rsidRDefault="00342C18">
      <w:pPr>
        <w:jc w:val="both"/>
      </w:pPr>
    </w:p>
    <w:p w:rsidR="00BC37FC" w:rsidRDefault="00BC37FC">
      <w:pPr>
        <w:jc w:val="both"/>
        <w:rPr>
          <w:b/>
          <w:bCs/>
        </w:rPr>
      </w:pPr>
      <w:r>
        <w:rPr>
          <w:b/>
          <w:bCs/>
        </w:rPr>
        <w:t>Algebra:</w:t>
      </w:r>
    </w:p>
    <w:p w:rsidR="00BC37FC" w:rsidRDefault="00BC37FC">
      <w:pPr>
        <w:jc w:val="both"/>
      </w:pPr>
      <w:r>
        <w:t xml:space="preserve">Disequazioni di secondo grado  e relativa interpretazione geometrica, </w:t>
      </w:r>
      <w:r w:rsidR="002011EF">
        <w:t xml:space="preserve">legge di annullamento del prodotto, </w:t>
      </w:r>
      <w:r>
        <w:t>equazioni di grado superiore al secondo:</w:t>
      </w:r>
      <w:proofErr w:type="spellStart"/>
      <w:r>
        <w:t>trinomie</w:t>
      </w:r>
      <w:proofErr w:type="spellEnd"/>
      <w:r>
        <w:t xml:space="preserve"> – biquadratiche – reciproche di prima e di seconda specie, </w:t>
      </w:r>
      <w:r w:rsidR="00342C18">
        <w:t xml:space="preserve">risoluzione </w:t>
      </w:r>
      <w:r w:rsidR="00FE0EDC">
        <w:t>solo</w:t>
      </w:r>
      <w:r w:rsidR="00342C18">
        <w:t xml:space="preserve"> grafica delle </w:t>
      </w:r>
      <w:r>
        <w:t>equazio</w:t>
      </w:r>
      <w:r w:rsidR="00342C18">
        <w:t xml:space="preserve">ni e disequazioni irrazionali </w:t>
      </w:r>
    </w:p>
    <w:p w:rsidR="00BC37FC" w:rsidRDefault="00BC37FC">
      <w:pPr>
        <w:jc w:val="both"/>
        <w:rPr>
          <w:b/>
          <w:bCs/>
        </w:rPr>
      </w:pPr>
    </w:p>
    <w:p w:rsidR="00BC37FC" w:rsidRDefault="00BC37FC">
      <w:pPr>
        <w:jc w:val="both"/>
        <w:rPr>
          <w:b/>
          <w:bCs/>
        </w:rPr>
      </w:pPr>
      <w:r>
        <w:rPr>
          <w:b/>
          <w:bCs/>
        </w:rPr>
        <w:t>Geometria analitica:</w:t>
      </w:r>
    </w:p>
    <w:p w:rsidR="00BC37FC" w:rsidRDefault="00BC37FC">
      <w:pPr>
        <w:ind w:left="708"/>
        <w:jc w:val="both"/>
      </w:pPr>
    </w:p>
    <w:p w:rsidR="00BC37FC" w:rsidRDefault="00BC37FC">
      <w:pPr>
        <w:jc w:val="both"/>
      </w:pPr>
      <w:r>
        <w:rPr>
          <w:u w:val="single"/>
        </w:rPr>
        <w:t>Circonferenza:</w:t>
      </w:r>
      <w:r>
        <w:t xml:space="preserve">  proprietà ed equazione, metodi per determinare l’equazione della circonferenza, rette tangenti, problemi sulla circonferenza</w:t>
      </w:r>
    </w:p>
    <w:p w:rsidR="00BC37FC" w:rsidRDefault="00BC37FC">
      <w:pPr>
        <w:ind w:left="708" w:firstLine="1277"/>
        <w:jc w:val="both"/>
      </w:pPr>
    </w:p>
    <w:p w:rsidR="00BC37FC" w:rsidRDefault="00BC37FC">
      <w:pPr>
        <w:ind w:firstLine="1"/>
        <w:jc w:val="both"/>
      </w:pPr>
      <w:r>
        <w:rPr>
          <w:u w:val="single"/>
        </w:rPr>
        <w:t>Parabola</w:t>
      </w:r>
      <w:r>
        <w:t>:proprietà ed equazione, condizioni per determinarne l’equazione, posizione reciproche di una retta e di una parabola, problemi sulla parabola</w:t>
      </w:r>
    </w:p>
    <w:p w:rsidR="00BC37FC" w:rsidRDefault="00BC37FC">
      <w:pPr>
        <w:ind w:left="708" w:firstLine="710"/>
        <w:jc w:val="both"/>
      </w:pPr>
    </w:p>
    <w:p w:rsidR="00BC37FC" w:rsidRDefault="00BC37FC">
      <w:pPr>
        <w:ind w:left="1" w:firstLine="1"/>
        <w:jc w:val="both"/>
      </w:pPr>
      <w:r>
        <w:rPr>
          <w:u w:val="single"/>
        </w:rPr>
        <w:t>Ellisse</w:t>
      </w:r>
      <w:r>
        <w:t>:proprietà ed equazione, ellisse con fuochi sull’asse y, eccentricità dell’ellisse, posizione reciproca retta – ellisse, formula di sdoppiamento, equazione dell’ellisse traslata, problemi sull’ellisse, grafici deducibili</w:t>
      </w:r>
    </w:p>
    <w:p w:rsidR="00BC37FC" w:rsidRDefault="00BC37FC">
      <w:pPr>
        <w:ind w:firstLine="1276"/>
        <w:jc w:val="both"/>
      </w:pPr>
    </w:p>
    <w:p w:rsidR="00BC37FC" w:rsidRDefault="00BC37FC">
      <w:pPr>
        <w:ind w:left="2" w:firstLine="1"/>
        <w:jc w:val="both"/>
      </w:pPr>
      <w:r>
        <w:rPr>
          <w:u w:val="single"/>
        </w:rPr>
        <w:t>Iperbole</w:t>
      </w:r>
      <w:r>
        <w:t>: proprietà ed equazione, iperbole con fuochi sull’asse y, eccentricità dell’iperbole, posizione reciproca retta – iperbole, formula di sdoppiamento, iperbole equilatera, iperbole traslata, grafici deducibili, iperbole riferita ai propri asintoti, funzione omografica, problemi sull’iperbole</w:t>
      </w:r>
    </w:p>
    <w:p w:rsidR="00BC37FC" w:rsidRDefault="00BC37FC">
      <w:pPr>
        <w:jc w:val="both"/>
      </w:pPr>
    </w:p>
    <w:p w:rsidR="00BC37FC" w:rsidRDefault="00342C18">
      <w:pPr>
        <w:jc w:val="both"/>
      </w:pPr>
      <w:r>
        <w:t xml:space="preserve">Pavia, </w:t>
      </w:r>
      <w:r w:rsidR="00FE0EDC">
        <w:t>8</w:t>
      </w:r>
      <w:r w:rsidR="00BC37FC">
        <w:t xml:space="preserve"> Giugno 20</w:t>
      </w:r>
      <w:r w:rsidR="006E5039">
        <w:t>14</w:t>
      </w:r>
    </w:p>
    <w:p w:rsidR="00BC37FC" w:rsidRPr="00BC37FC" w:rsidRDefault="00BC37FC" w:rsidP="00BC37FC"/>
    <w:p w:rsidR="00BC37FC" w:rsidRPr="00BC37FC" w:rsidRDefault="00BC37FC" w:rsidP="00BC37FC"/>
    <w:p w:rsidR="00BC37FC" w:rsidRPr="00BC37FC" w:rsidRDefault="00BC37FC" w:rsidP="00BC37FC"/>
    <w:sectPr w:rsidR="00BC37FC" w:rsidRPr="00BC3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BC37FC"/>
    <w:rsid w:val="002011EF"/>
    <w:rsid w:val="00342C18"/>
    <w:rsid w:val="004F04FB"/>
    <w:rsid w:val="006E5039"/>
    <w:rsid w:val="009A6460"/>
    <w:rsid w:val="00B05A63"/>
    <w:rsid w:val="00BC37FC"/>
    <w:rsid w:val="00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 a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 a</dc:title>
  <dc:creator>Spaltini Mario</dc:creator>
  <cp:lastModifiedBy>utente</cp:lastModifiedBy>
  <cp:revision>2</cp:revision>
  <dcterms:created xsi:type="dcterms:W3CDTF">2014-06-04T22:33:00Z</dcterms:created>
  <dcterms:modified xsi:type="dcterms:W3CDTF">2014-06-04T22:33:00Z</dcterms:modified>
</cp:coreProperties>
</file>