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08" w:rsidRPr="00687A08" w:rsidRDefault="00687A08" w:rsidP="00687A08">
      <w:pPr>
        <w:spacing w:before="100" w:beforeAutospacing="1" w:after="0" w:line="244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87A08">
        <w:rPr>
          <w:rFonts w:ascii="Verdana" w:eastAsia="Times New Roman" w:hAnsi="Verdana" w:cs="Calibri"/>
          <w:color w:val="000000"/>
          <w:sz w:val="13"/>
          <w:szCs w:val="13"/>
          <w:lang w:eastAsia="it-IT"/>
        </w:rPr>
        <w:br/>
      </w:r>
      <w:r w:rsidRPr="00687A08">
        <w:rPr>
          <w:rFonts w:ascii="Palace Script MT" w:eastAsia="Times New Roman" w:hAnsi="Palace Script MT" w:cs="Calibri"/>
          <w:color w:val="000000"/>
          <w:sz w:val="48"/>
          <w:szCs w:val="48"/>
          <w:lang w:eastAsia="it-IT"/>
        </w:rPr>
        <w:t>Ministero dell’Istruzione, dell’Università e della Ricerca</w:t>
      </w:r>
    </w:p>
    <w:p w:rsidR="00687A08" w:rsidRDefault="00687A08" w:rsidP="00687A08">
      <w:pPr>
        <w:spacing w:before="100" w:beforeAutospacing="1" w:after="8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87A08"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t>Ufficio Scolastico Regionale per la Lombardia</w:t>
      </w:r>
      <w:r w:rsidRPr="00687A08"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br/>
        <w:t>Ufficio XIX – Pavia</w:t>
      </w:r>
    </w:p>
    <w:p w:rsidR="00687A08" w:rsidRPr="00687A08" w:rsidRDefault="00687A08" w:rsidP="00687A08">
      <w:pPr>
        <w:spacing w:before="100" w:beforeAutospacing="1" w:after="8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  <w:r w:rsidRPr="00687A08">
        <w:rPr>
          <w:rFonts w:ascii="Arial" w:eastAsia="Times New Roman" w:hAnsi="Arial" w:cs="Arial"/>
          <w:color w:val="000080"/>
          <w:sz w:val="20"/>
          <w:lang w:eastAsia="it-IT"/>
        </w:rPr>
        <w:t> </w:t>
      </w: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informano le </w:t>
      </w:r>
      <w:proofErr w:type="spellStart"/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SS.LL</w:t>
      </w:r>
      <w:proofErr w:type="spellEnd"/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che quest’UST è stato informato della proroga dell’apertura fino al</w:t>
      </w:r>
      <w:r w:rsidRPr="00687A08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687A0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19 aprile p.v.</w:t>
      </w:r>
      <w:r w:rsidRPr="00687A08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 </w:t>
      </w: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della</w:t>
      </w:r>
      <w:r w:rsidRPr="00687A08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 </w:t>
      </w: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pregevole mostra "L'officina dei poeti. Carte dal Fondo Manoscritti dell'Università di Pavia" allestita  presso il Salone Teresiano della Biblioteca Universitaria di Pavia (Palazzo Centrale dell'Università, Strada Nuova 65)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Presso la mostra è possibile ammirare testi originali dei grandi poeti del Novecento, come Montale, Quasimodo, Merini e Zanzotto, per citarne alcuni.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L’ingresso è libero. Gli orari di apertura sono: da lunedì a venerdì: dalle 8.30 alle 18.30 - orario continuato (il sabato: 8.30 - 13.00).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visite guidate gratuite (destinate ai gruppi) è possibile contattare Nicoletta Trotta (che ha allestito mostra e curato il catalogo) al </w:t>
      </w:r>
      <w:proofErr w:type="spellStart"/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nr</w:t>
      </w:r>
      <w:proofErr w:type="spellEnd"/>
      <w:r w:rsidRPr="00687A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telefonico: 0382 984679.</w:t>
      </w:r>
    </w:p>
    <w:p w:rsidR="00687A08" w:rsidRPr="00687A08" w:rsidRDefault="00687A08" w:rsidP="00687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7A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03448" w:rsidRDefault="00A03448"/>
    <w:sectPr w:rsidR="00A03448" w:rsidSect="00A0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283"/>
  <w:characterSpacingControl w:val="doNotCompress"/>
  <w:compat/>
  <w:rsids>
    <w:rsidRoot w:val="00687A08"/>
    <w:rsid w:val="00687A08"/>
    <w:rsid w:val="00A0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6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7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2014-03-30T14:02:00Z</dcterms:created>
  <dcterms:modified xsi:type="dcterms:W3CDTF">2014-03-30T14:02:00Z</dcterms:modified>
</cp:coreProperties>
</file>